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7E48" w14:textId="77777777" w:rsidR="00AF21C1" w:rsidRDefault="00AF21C1" w:rsidP="00AF21C1">
      <w:pPr>
        <w:tabs>
          <w:tab w:val="left" w:pos="284"/>
          <w:tab w:val="left" w:pos="1134"/>
          <w:tab w:val="left" w:pos="3119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05847BDA" w14:textId="27889FAF" w:rsidR="00AF21C1" w:rsidRPr="007A1523" w:rsidRDefault="00AF21C1" w:rsidP="00110BEE">
      <w:pPr>
        <w:tabs>
          <w:tab w:val="left" w:pos="284"/>
          <w:tab w:val="left" w:pos="1134"/>
          <w:tab w:val="left" w:pos="3119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Повідомлення про оприлюднення проспекту облігацій серії </w:t>
      </w:r>
      <w:r w:rsidR="00BE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G</w:t>
      </w:r>
      <w:r w:rsidR="007F7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</w:t>
      </w:r>
    </w:p>
    <w:p w14:paraId="46900F2B" w14:textId="77777777" w:rsidR="00AF21C1" w:rsidRPr="00AF21C1" w:rsidRDefault="00AF21C1" w:rsidP="00AF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6"/>
        <w:gridCol w:w="5389"/>
      </w:tblGrid>
      <w:tr w:rsidR="00AF21C1" w:rsidRPr="00441A08" w14:paraId="58662404" w14:textId="77777777" w:rsidTr="00B45E1A">
        <w:trPr>
          <w:trHeight w:val="102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CE92" w14:textId="77777777" w:rsidR="00AF21C1" w:rsidRPr="00441A08" w:rsidRDefault="00AF21C1" w:rsidP="00441A08">
            <w:pPr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Повна назва особи, яка здійснює публічну пропозицію та публікує проспект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8ABC" w14:textId="292DC6BB" w:rsidR="00AF21C1" w:rsidRPr="00441A08" w:rsidRDefault="00AF21C1" w:rsidP="00441A08">
            <w:pPr>
              <w:tabs>
                <w:tab w:val="left" w:pos="284"/>
                <w:tab w:val="left" w:pos="1134"/>
              </w:tabs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ТОВАРИСТВО З ОБМЕЖЕНОЮ ВІДПОВІДАЛЬНІСТЮ </w:t>
            </w:r>
            <w:r w:rsidRPr="0044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0FAA" w:rsidRPr="00441A08">
              <w:rPr>
                <w:rFonts w:ascii="Times New Roman" w:hAnsi="Times New Roman" w:cs="Times New Roman"/>
                <w:sz w:val="24"/>
                <w:szCs w:val="24"/>
              </w:rPr>
              <w:t>УЛФ-ФІНАНС</w:t>
            </w:r>
            <w:r w:rsidRPr="0044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21C1" w:rsidRPr="00441A08" w14:paraId="62FB2121" w14:textId="77777777" w:rsidTr="00B45E1A">
        <w:trPr>
          <w:trHeight w:val="83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7F7F" w14:textId="77777777" w:rsidR="00AF21C1" w:rsidRPr="00441A08" w:rsidRDefault="00AF21C1" w:rsidP="00441A08">
            <w:pPr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Дата затвердження проспекту реєструвальним органом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275F" w14:textId="046D397D" w:rsidR="00AF21C1" w:rsidRPr="00441A08" w:rsidRDefault="00BE0820" w:rsidP="00441A08">
            <w:pPr>
              <w:spacing w:after="0"/>
              <w:ind w:left="141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07.08.2026</w:t>
            </w:r>
          </w:p>
        </w:tc>
      </w:tr>
      <w:tr w:rsidR="00AF21C1" w:rsidRPr="00441A08" w14:paraId="1B231B2C" w14:textId="77777777" w:rsidTr="00B45E1A">
        <w:trPr>
          <w:trHeight w:val="11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E2FA" w14:textId="77777777" w:rsidR="00AF21C1" w:rsidRPr="00441A08" w:rsidRDefault="00AF21C1" w:rsidP="00441A08">
            <w:pPr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Загальна номінальна вартість цінних паперів, щодо яких здійснюється публічна пропозиція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718D" w14:textId="63F05549" w:rsidR="00AF21C1" w:rsidRPr="00441A08" w:rsidRDefault="00BE0820" w:rsidP="00441A08">
            <w:pPr>
              <w:pStyle w:val="ListParagraph1"/>
              <w:tabs>
                <w:tab w:val="left" w:pos="567"/>
              </w:tabs>
              <w:spacing w:before="0" w:after="0" w:line="276" w:lineRule="auto"/>
              <w:ind w:left="141" w:right="57"/>
              <w:rPr>
                <w:color w:val="000000"/>
                <w:lang w:val="uk-UA"/>
              </w:rPr>
            </w:pPr>
            <w:r w:rsidRPr="00441A08">
              <w:rPr>
                <w:lang w:val="uk-UA"/>
              </w:rPr>
              <w:t>220 000 000,00</w:t>
            </w:r>
            <w:r w:rsidR="00AF21C1" w:rsidRPr="00441A08">
              <w:rPr>
                <w:color w:val="000000"/>
                <w:lang w:val="uk-UA"/>
              </w:rPr>
              <w:t xml:space="preserve"> </w:t>
            </w:r>
            <w:r w:rsidR="009A0FAA" w:rsidRPr="00441A08">
              <w:rPr>
                <w:color w:val="000000"/>
                <w:lang w:val="uk-UA"/>
              </w:rPr>
              <w:t>грн</w:t>
            </w:r>
            <w:r w:rsidR="00AF21C1" w:rsidRPr="00441A08">
              <w:rPr>
                <w:color w:val="000000"/>
                <w:lang w:val="uk-UA"/>
              </w:rPr>
              <w:t xml:space="preserve"> </w:t>
            </w:r>
          </w:p>
        </w:tc>
      </w:tr>
      <w:tr w:rsidR="00AF21C1" w:rsidRPr="00441A08" w14:paraId="6A5CC79E" w14:textId="77777777" w:rsidTr="00B45E1A">
        <w:trPr>
          <w:trHeight w:val="11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1E82" w14:textId="77777777" w:rsidR="00AF21C1" w:rsidRPr="00441A08" w:rsidRDefault="00AF21C1" w:rsidP="00441A08">
            <w:pPr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Адреса, за якою можна ознайомитися із проспектом у паперовій формі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2B8F" w14:textId="5E053470" w:rsidR="00AF21C1" w:rsidRPr="00441A08" w:rsidRDefault="009A0FAA" w:rsidP="00441A08">
            <w:pPr>
              <w:pStyle w:val="a4"/>
              <w:spacing w:line="276" w:lineRule="auto"/>
              <w:ind w:left="141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41A08">
              <w:rPr>
                <w:color w:val="000000"/>
                <w:sz w:val="24"/>
                <w:szCs w:val="24"/>
              </w:rPr>
              <w:t xml:space="preserve">04205, </w:t>
            </w:r>
            <w:proofErr w:type="spellStart"/>
            <w:r w:rsidRPr="00441A08">
              <w:rPr>
                <w:color w:val="000000"/>
                <w:sz w:val="24"/>
                <w:szCs w:val="24"/>
              </w:rPr>
              <w:t>м.Київ</w:t>
            </w:r>
            <w:proofErr w:type="spellEnd"/>
            <w:r w:rsidRPr="00441A08">
              <w:rPr>
                <w:color w:val="000000"/>
                <w:sz w:val="24"/>
                <w:szCs w:val="24"/>
              </w:rPr>
              <w:t>, пр-т Оболонський, буд. 35-А, офіс 300</w:t>
            </w:r>
          </w:p>
        </w:tc>
      </w:tr>
      <w:tr w:rsidR="00AF21C1" w:rsidRPr="00562E63" w14:paraId="52C73932" w14:textId="77777777" w:rsidTr="00B45E1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DADC" w14:textId="25D01D9C" w:rsidR="00AF21C1" w:rsidRPr="00441A08" w:rsidRDefault="00AF21C1" w:rsidP="00441A08">
            <w:pPr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Посилання на сторінк</w:t>
            </w:r>
            <w:r w:rsidR="007A1523"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</w:t>
            </w: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вебсайт</w:t>
            </w:r>
            <w:r w:rsidR="007A1523"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ів</w:t>
            </w: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як</w:t>
            </w:r>
            <w:r w:rsidR="007A1523"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их</w:t>
            </w:r>
            <w:r w:rsidRPr="00441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здійснюється оприлюднення проспекту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B92C" w14:textId="0836504B" w:rsidR="00662425" w:rsidRPr="00441A08" w:rsidRDefault="00441A08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lang w:val="uk-UA"/>
              </w:rPr>
            </w:pPr>
            <w:r w:rsidRPr="00441A08">
              <w:rPr>
                <w:color w:val="333333"/>
                <w:shd w:val="clear" w:color="auto" w:fill="FFFFFF"/>
                <w:lang w:val="uk-UA"/>
              </w:rPr>
              <w:t>в</w:t>
            </w:r>
            <w:r w:rsidR="00662425" w:rsidRPr="00441A08">
              <w:rPr>
                <w:color w:val="333333"/>
                <w:shd w:val="clear" w:color="auto" w:fill="FFFFFF"/>
                <w:lang w:val="uk-UA"/>
              </w:rPr>
              <w:t>ебсайт особи, яка здійснює публічну пропозицію</w:t>
            </w:r>
          </w:p>
          <w:p w14:paraId="2FCB8414" w14:textId="348CA250" w:rsidR="00AF21C1" w:rsidRPr="00441A08" w:rsidRDefault="005F687E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0033CC"/>
                <w:u w:val="single"/>
                <w:lang w:val="uk-UA"/>
              </w:rPr>
            </w:pPr>
            <w:hyperlink r:id="rId4" w:history="1">
              <w:r w:rsidR="00662425" w:rsidRPr="00441A08">
                <w:rPr>
                  <w:rStyle w:val="a6"/>
                  <w:lang w:val="uk-UA"/>
                </w:rPr>
                <w:t>https://ulf.ua/finansova-zvitnist</w:t>
              </w:r>
            </w:hyperlink>
          </w:p>
          <w:p w14:paraId="4FE093D5" w14:textId="77777777" w:rsidR="00662425" w:rsidRPr="00441A08" w:rsidRDefault="00662425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333333"/>
                <w:shd w:val="clear" w:color="auto" w:fill="FFFFFF"/>
                <w:lang w:val="uk-UA"/>
              </w:rPr>
            </w:pPr>
          </w:p>
          <w:p w14:paraId="6CAE8717" w14:textId="3C0CBDF7" w:rsidR="007A1523" w:rsidRPr="00441A08" w:rsidRDefault="00662425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441A08">
              <w:rPr>
                <w:color w:val="333333"/>
                <w:shd w:val="clear" w:color="auto" w:fill="FFFFFF"/>
                <w:lang w:val="uk-UA"/>
              </w:rPr>
              <w:t>вебсайт оператора регульованого ринку</w:t>
            </w:r>
          </w:p>
          <w:p w14:paraId="58DDF0AA" w14:textId="073F506B" w:rsidR="00662425" w:rsidRPr="00441A08" w:rsidRDefault="005F687E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0033CC"/>
                <w:u w:val="single"/>
                <w:lang w:val="uk-UA"/>
              </w:rPr>
            </w:pPr>
            <w:hyperlink r:id="rId5" w:history="1">
              <w:r w:rsidR="00662425" w:rsidRPr="00441A08">
                <w:rPr>
                  <w:rStyle w:val="a6"/>
                  <w:lang w:val="uk-UA"/>
                </w:rPr>
                <w:t>https://fbp.com.ua/NewsView.aspx?m=8&amp;y=2026</w:t>
              </w:r>
            </w:hyperlink>
          </w:p>
          <w:p w14:paraId="4EAB921D" w14:textId="77777777" w:rsidR="00662425" w:rsidRPr="00441A08" w:rsidRDefault="00662425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0033CC"/>
                <w:u w:val="single"/>
                <w:lang w:val="uk-UA"/>
              </w:rPr>
            </w:pPr>
          </w:p>
          <w:p w14:paraId="50153627" w14:textId="409D4B0B" w:rsidR="00662425" w:rsidRDefault="00662425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441A08">
              <w:rPr>
                <w:color w:val="333333"/>
                <w:shd w:val="clear" w:color="auto" w:fill="FFFFFF"/>
                <w:lang w:val="uk-UA"/>
              </w:rPr>
              <w:t>вебсайт професійного учасника ринків капіталу, який здійснює операції, пов’язані з виконанням публічної пропозиції</w:t>
            </w:r>
          </w:p>
          <w:p w14:paraId="5C9E2AAB" w14:textId="149D531E" w:rsidR="00562E63" w:rsidRDefault="005F687E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333333"/>
                <w:shd w:val="clear" w:color="auto" w:fill="FFFFFF"/>
                <w:lang w:val="uk-UA"/>
              </w:rPr>
            </w:pPr>
            <w:hyperlink r:id="rId6" w:history="1">
              <w:r w:rsidR="00562E63" w:rsidRPr="00EB2965">
                <w:rPr>
                  <w:rStyle w:val="a6"/>
                  <w:shd w:val="clear" w:color="auto" w:fill="FFFFFF"/>
                  <w:lang w:val="uk-UA"/>
                </w:rPr>
                <w:t>https://icu.ua/business-solutions/vipusk-cinnix-paperiv-anderraiting</w:t>
              </w:r>
            </w:hyperlink>
          </w:p>
          <w:p w14:paraId="2AC184DF" w14:textId="77777777" w:rsidR="007A1523" w:rsidRPr="00441A08" w:rsidRDefault="007A1523" w:rsidP="00562E63">
            <w:pPr>
              <w:pStyle w:val="1"/>
              <w:spacing w:after="60" w:line="276" w:lineRule="auto"/>
              <w:ind w:left="0" w:right="57"/>
              <w:contextualSpacing w:val="0"/>
              <w:jc w:val="both"/>
              <w:rPr>
                <w:lang w:val="uk-UA"/>
              </w:rPr>
            </w:pPr>
          </w:p>
          <w:p w14:paraId="4FA70922" w14:textId="2990A882" w:rsidR="00BE0820" w:rsidRPr="00441A08" w:rsidRDefault="00441A08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0033CC"/>
                <w:u w:val="single"/>
                <w:lang w:val="uk-UA"/>
              </w:rPr>
            </w:pPr>
            <w:r w:rsidRPr="00441A08">
              <w:rPr>
                <w:color w:val="333333"/>
                <w:shd w:val="clear" w:color="auto" w:fill="FFFFFF"/>
                <w:lang w:val="uk-UA"/>
              </w:rPr>
              <w:t>база даних</w:t>
            </w:r>
            <w:r w:rsidR="00662425" w:rsidRPr="00441A08">
              <w:rPr>
                <w:color w:val="333333"/>
                <w:shd w:val="clear" w:color="auto" w:fill="FFFFFF"/>
                <w:lang w:val="uk-UA"/>
              </w:rPr>
              <w:t xml:space="preserve"> особи, яка провадить діяльність з оприлюднення регульованої інформації від імені учасників ринків капіталу</w:t>
            </w:r>
          </w:p>
          <w:p w14:paraId="0B5230CD" w14:textId="6756CB25" w:rsidR="007A1523" w:rsidRPr="00441A08" w:rsidRDefault="005F687E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0033CC"/>
                <w:u w:val="single"/>
                <w:lang w:val="uk-UA"/>
              </w:rPr>
            </w:pPr>
            <w:hyperlink r:id="rId7" w:history="1">
              <w:r w:rsidR="007A1523" w:rsidRPr="00441A08">
                <w:rPr>
                  <w:rStyle w:val="a6"/>
                  <w:lang w:val="uk-UA"/>
                </w:rPr>
                <w:t>https://smida.gov.ua/db/prof/41110750</w:t>
              </w:r>
            </w:hyperlink>
          </w:p>
          <w:p w14:paraId="5F72D0F5" w14:textId="7D784DEB" w:rsidR="007A1523" w:rsidRPr="00441A08" w:rsidRDefault="007A1523" w:rsidP="00441A08">
            <w:pPr>
              <w:pStyle w:val="1"/>
              <w:spacing w:after="60" w:line="276" w:lineRule="auto"/>
              <w:ind w:left="141" w:right="57"/>
              <w:contextualSpacing w:val="0"/>
              <w:jc w:val="both"/>
              <w:rPr>
                <w:color w:val="0033CC"/>
                <w:u w:val="single"/>
                <w:lang w:val="uk-UA"/>
              </w:rPr>
            </w:pPr>
            <w:r w:rsidRPr="00441A08">
              <w:rPr>
                <w:color w:val="0033CC"/>
                <w:u w:val="single"/>
                <w:lang w:val="uk-UA"/>
              </w:rPr>
              <w:t xml:space="preserve"> </w:t>
            </w:r>
          </w:p>
        </w:tc>
      </w:tr>
    </w:tbl>
    <w:p w14:paraId="3FEA061C" w14:textId="0C7A4F63" w:rsidR="00AF21C1" w:rsidRDefault="00AF21C1" w:rsidP="009A0FAA">
      <w:pPr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 повідомлення про оприлюднення проспекту облігацій не є публічною пропозицією цінних паперів та заохоченням до придбання цінних паперів. Придбання цінних паперів має здійснюватися виключно після ознайомлення із проспектом.</w:t>
      </w:r>
    </w:p>
    <w:p w14:paraId="67A371B7" w14:textId="77777777" w:rsidR="00AF21C1" w:rsidRDefault="00AF21C1" w:rsidP="009A0FAA">
      <w:pPr>
        <w:rPr>
          <w:rFonts w:ascii="Times New Roman" w:hAnsi="Times New Roman" w:cs="Times New Roman"/>
          <w:lang w:val="uk-UA"/>
        </w:rPr>
      </w:pPr>
    </w:p>
    <w:p w14:paraId="5076ED91" w14:textId="6AB3301F" w:rsidR="000C3D6D" w:rsidRPr="009A0FAA" w:rsidRDefault="009A0FAA" w:rsidP="009A0FAA">
      <w:pPr>
        <w:pStyle w:val="a5"/>
        <w:ind w:left="0" w:right="-142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A0FAA">
        <w:rPr>
          <w:rFonts w:ascii="Times New Roman" w:hAnsi="Times New Roman"/>
          <w:sz w:val="28"/>
          <w:szCs w:val="28"/>
          <w:lang w:val="uk-UA"/>
        </w:rPr>
        <w:t>Генеральний Директор</w:t>
      </w:r>
      <w:r w:rsidR="00AF21C1" w:rsidRPr="009A0FAA">
        <w:rPr>
          <w:rFonts w:ascii="Times New Roman" w:hAnsi="Times New Roman"/>
          <w:sz w:val="28"/>
          <w:szCs w:val="28"/>
          <w:lang w:val="uk-UA"/>
        </w:rPr>
        <w:t xml:space="preserve"> ТОВ </w:t>
      </w:r>
      <w:r w:rsidR="00AF21C1" w:rsidRPr="009A0FAA">
        <w:rPr>
          <w:rStyle w:val="fontstyle01"/>
          <w:rFonts w:ascii="Times New Roman" w:hAnsi="Times New Roman"/>
          <w:sz w:val="28"/>
          <w:szCs w:val="28"/>
          <w:lang w:val="uk-UA"/>
        </w:rPr>
        <w:t>«</w:t>
      </w:r>
      <w:r w:rsidRPr="009A0FAA">
        <w:rPr>
          <w:rFonts w:ascii="Times New Roman" w:hAnsi="Times New Roman"/>
          <w:sz w:val="28"/>
          <w:szCs w:val="28"/>
          <w:lang w:val="ru-RU"/>
        </w:rPr>
        <w:t>УЛФ-ФІНАНС</w:t>
      </w:r>
      <w:r w:rsidR="00AF21C1" w:rsidRPr="009A0FAA">
        <w:rPr>
          <w:rStyle w:val="fontstyle01"/>
          <w:rFonts w:ascii="Times New Roman" w:hAnsi="Times New Roman"/>
          <w:sz w:val="28"/>
          <w:szCs w:val="28"/>
          <w:lang w:val="uk-UA"/>
        </w:rPr>
        <w:t>»</w:t>
      </w:r>
      <w:r w:rsidR="00441A08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A0FAA">
        <w:rPr>
          <w:rFonts w:ascii="Times New Roman" w:hAnsi="Times New Roman"/>
          <w:sz w:val="28"/>
          <w:szCs w:val="28"/>
          <w:lang w:val="uk-UA"/>
        </w:rPr>
        <w:t xml:space="preserve">Олександр </w:t>
      </w:r>
      <w:r w:rsidR="00441A08" w:rsidRPr="009A0FAA">
        <w:rPr>
          <w:rFonts w:ascii="Times New Roman" w:hAnsi="Times New Roman"/>
          <w:sz w:val="28"/>
          <w:szCs w:val="28"/>
          <w:lang w:val="uk-UA"/>
        </w:rPr>
        <w:t>КОЩЕЄВ</w:t>
      </w:r>
    </w:p>
    <w:sectPr w:rsidR="000C3D6D" w:rsidRPr="009A0F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neva CY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5D"/>
    <w:rsid w:val="000C3D6D"/>
    <w:rsid w:val="00110BEE"/>
    <w:rsid w:val="0023492A"/>
    <w:rsid w:val="003E35B2"/>
    <w:rsid w:val="00441A08"/>
    <w:rsid w:val="004A5861"/>
    <w:rsid w:val="00562E63"/>
    <w:rsid w:val="005F3A98"/>
    <w:rsid w:val="005F687E"/>
    <w:rsid w:val="00662425"/>
    <w:rsid w:val="00664DEC"/>
    <w:rsid w:val="007A1523"/>
    <w:rsid w:val="007F7DDA"/>
    <w:rsid w:val="009A0FAA"/>
    <w:rsid w:val="00AF21C1"/>
    <w:rsid w:val="00AF4BE9"/>
    <w:rsid w:val="00B45E1A"/>
    <w:rsid w:val="00B8445D"/>
    <w:rsid w:val="00BE0820"/>
    <w:rsid w:val="00E77124"/>
    <w:rsid w:val="00EA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1485"/>
  <w15:docId w15:val="{5D2DC186-B026-CD4F-9659-8CA0E685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F21C1"/>
    <w:rPr>
      <w:rFonts w:ascii="Times New Roman" w:hAnsi="Times New Roman" w:cs="Times New Roman"/>
      <w:lang w:val="uk-UA"/>
    </w:rPr>
  </w:style>
  <w:style w:type="paragraph" w:styleId="a4">
    <w:name w:val="No Spacing"/>
    <w:link w:val="a3"/>
    <w:uiPriority w:val="1"/>
    <w:qFormat/>
    <w:rsid w:val="00AF21C1"/>
    <w:pPr>
      <w:spacing w:after="0" w:line="240" w:lineRule="auto"/>
    </w:pPr>
    <w:rPr>
      <w:rFonts w:ascii="Times New Roman" w:hAnsi="Times New Roman" w:cs="Times New Roman"/>
      <w:lang w:val="uk-UA"/>
    </w:rPr>
  </w:style>
  <w:style w:type="paragraph" w:customStyle="1" w:styleId="ListParagraph1">
    <w:name w:val="List Paragraph1"/>
    <w:basedOn w:val="a"/>
    <w:rsid w:val="00AF21C1"/>
    <w:pPr>
      <w:spacing w:before="120"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F21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AF21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qFormat/>
    <w:rsid w:val="00AF21C1"/>
    <w:pPr>
      <w:spacing w:after="0" w:line="240" w:lineRule="auto"/>
      <w:ind w:left="720"/>
      <w:contextualSpacing/>
    </w:pPr>
    <w:rPr>
      <w:rFonts w:ascii="Franklin Gothic Book" w:eastAsia="Geneva CY" w:hAnsi="Franklin Gothic Book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7A152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A152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A15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mida.gov.ua/db/prof/411107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cu.ua/business-solutions/vipusk-cinnix-paperiv-anderraiting" TargetMode="External"/><Relationship Id="rId5" Type="http://schemas.openxmlformats.org/officeDocument/2006/relationships/hyperlink" Target="https://fbp.com.ua/NewsView.aspx?m=8&amp;y=2026" TargetMode="External"/><Relationship Id="rId4" Type="http://schemas.openxmlformats.org/officeDocument/2006/relationships/hyperlink" Target="https://ulf.ua/finansova-zvitnis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Оснач Євген (УЛФ-ФІНАНС)</cp:lastModifiedBy>
  <cp:revision>2</cp:revision>
  <dcterms:created xsi:type="dcterms:W3CDTF">2026-08-10T15:09:00Z</dcterms:created>
  <dcterms:modified xsi:type="dcterms:W3CDTF">2026-08-10T15:09:00Z</dcterms:modified>
</cp:coreProperties>
</file>